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8F31A" w14:textId="77777777" w:rsidR="00B77CAB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韩国</w:t>
      </w:r>
      <w:r>
        <w:rPr>
          <w:rFonts w:hint="eastAsia"/>
          <w:b/>
          <w:bCs/>
          <w:sz w:val="32"/>
          <w:szCs w:val="32"/>
        </w:rPr>
        <w:t>3+2</w:t>
      </w:r>
      <w:r>
        <w:rPr>
          <w:rFonts w:hint="eastAsia"/>
          <w:b/>
          <w:bCs/>
          <w:sz w:val="32"/>
          <w:szCs w:val="32"/>
        </w:rPr>
        <w:t>本科留学项目招生简章</w:t>
      </w:r>
    </w:p>
    <w:p w14:paraId="3A82FC65" w14:textId="77777777" w:rsidR="00B77CAB" w:rsidRDefault="00B77CAB">
      <w:pPr>
        <w:rPr>
          <w:b/>
          <w:bCs/>
          <w:sz w:val="30"/>
          <w:szCs w:val="30"/>
        </w:rPr>
      </w:pPr>
    </w:p>
    <w:p w14:paraId="4E198143" w14:textId="77777777" w:rsidR="00B77CAB" w:rsidRDefault="00000000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一、项目简介</w:t>
      </w:r>
    </w:p>
    <w:p w14:paraId="4380C79F" w14:textId="77777777" w:rsidR="00B77CAB" w:rsidRDefault="00000000">
      <w:pPr>
        <w:spacing w:line="360" w:lineRule="auto"/>
        <w:ind w:firstLine="420"/>
        <w:rPr>
          <w:b/>
          <w:bCs/>
          <w:color w:val="000000"/>
          <w:sz w:val="30"/>
          <w:szCs w:val="30"/>
        </w:rPr>
      </w:pPr>
      <w:r>
        <w:rPr>
          <w:rFonts w:hint="eastAsia"/>
          <w:color w:val="000000"/>
        </w:rPr>
        <w:t>为适应中韩经贸的快速发展，天津工业大学继续教育学院开展韩国本科留学培训项目，培养服务于中韩交流的高级人才。学生在国内学习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年，完成相关课程、</w:t>
      </w:r>
      <w:r>
        <w:rPr>
          <w:rFonts w:hint="eastAsia"/>
          <w:color w:val="000000"/>
          <w:shd w:val="clear" w:color="auto" w:fill="FFFFFF"/>
        </w:rPr>
        <w:t>通过相关考试后即可选择申请出国就读剩余本科课程，成绩合格后即可获得中国教育部认可的韩国大学本科学位证书。</w:t>
      </w:r>
    </w:p>
    <w:p w14:paraId="3E770843" w14:textId="77777777" w:rsidR="00B77CAB" w:rsidRDefault="00000000">
      <w:pPr>
        <w:spacing w:line="360" w:lineRule="auto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二、韩国留学优势</w:t>
      </w:r>
    </w:p>
    <w:p w14:paraId="7784C296" w14:textId="77777777" w:rsidR="00B77CAB" w:rsidRDefault="00000000">
      <w:pPr>
        <w:spacing w:line="360" w:lineRule="auto"/>
        <w:ind w:firstLine="420"/>
        <w:rPr>
          <w:b/>
          <w:bCs/>
          <w:color w:val="000000"/>
          <w:sz w:val="22"/>
          <w:szCs w:val="28"/>
        </w:rPr>
      </w:pPr>
      <w:r>
        <w:rPr>
          <w:rFonts w:hint="eastAsia"/>
          <w:b/>
          <w:bCs/>
          <w:color w:val="000000"/>
          <w:sz w:val="22"/>
          <w:szCs w:val="28"/>
        </w:rPr>
        <w:t>面试可入学，韩语容易学</w:t>
      </w:r>
    </w:p>
    <w:p w14:paraId="3B29E2F0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参加学校入学面试即可，手续简单。韩语学习难度相对英语较小，符合学生学习特点。</w:t>
      </w:r>
    </w:p>
    <w:p w14:paraId="50F3E123" w14:textId="77777777" w:rsidR="00B77CAB" w:rsidRDefault="00000000">
      <w:pPr>
        <w:spacing w:line="360" w:lineRule="auto"/>
        <w:ind w:firstLine="420"/>
        <w:rPr>
          <w:b/>
          <w:bCs/>
          <w:color w:val="000000"/>
          <w:sz w:val="22"/>
          <w:szCs w:val="28"/>
        </w:rPr>
      </w:pPr>
      <w:r>
        <w:rPr>
          <w:rFonts w:hint="eastAsia"/>
          <w:b/>
          <w:bCs/>
          <w:color w:val="000000"/>
          <w:sz w:val="22"/>
          <w:szCs w:val="28"/>
        </w:rPr>
        <w:t>留学费用低，课程周期短</w:t>
      </w:r>
    </w:p>
    <w:p w14:paraId="3710CE49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韩国大学每年学费约为</w:t>
      </w:r>
      <w:r>
        <w:rPr>
          <w:rFonts w:hint="eastAsia"/>
          <w:color w:val="000000"/>
        </w:rPr>
        <w:t>2-4</w:t>
      </w:r>
      <w:r>
        <w:rPr>
          <w:rFonts w:hint="eastAsia"/>
          <w:color w:val="000000"/>
        </w:rPr>
        <w:t>万元人民币，部分大学入学即享受学费减免，</w:t>
      </w:r>
      <w:proofErr w:type="gramStart"/>
      <w:r>
        <w:rPr>
          <w:rFonts w:hint="eastAsia"/>
          <w:color w:val="000000"/>
        </w:rPr>
        <w:t>年均总</w:t>
      </w:r>
      <w:proofErr w:type="gramEnd"/>
      <w:r>
        <w:rPr>
          <w:rFonts w:hint="eastAsia"/>
          <w:color w:val="000000"/>
        </w:rPr>
        <w:t>费用约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万人民币。国内学习三年，对接到韩国大学修读本科课程。</w:t>
      </w:r>
    </w:p>
    <w:p w14:paraId="1AC6A6CE" w14:textId="77777777" w:rsidR="00B77CAB" w:rsidRDefault="00000000">
      <w:pPr>
        <w:spacing w:line="360" w:lineRule="auto"/>
        <w:ind w:firstLine="420"/>
        <w:rPr>
          <w:b/>
          <w:bCs/>
          <w:color w:val="000000"/>
          <w:sz w:val="22"/>
          <w:szCs w:val="28"/>
        </w:rPr>
      </w:pPr>
      <w:r>
        <w:rPr>
          <w:rFonts w:hint="eastAsia"/>
          <w:b/>
          <w:bCs/>
          <w:color w:val="000000"/>
          <w:sz w:val="22"/>
          <w:szCs w:val="28"/>
        </w:rPr>
        <w:t>认证有保障，就业有优势</w:t>
      </w:r>
    </w:p>
    <w:p w14:paraId="51F9EFF9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推荐韩方院校均为中国教育部备案及推荐的正规高等学校。学生回国后，按教育主管部门政策认证后，享受国家统一的留学生政策待遇。学生毕业后可选择回国或在韩国就业。</w:t>
      </w:r>
    </w:p>
    <w:p w14:paraId="7C77F3B4" w14:textId="77777777" w:rsidR="00B77CAB" w:rsidRDefault="00000000">
      <w:pPr>
        <w:spacing w:line="360" w:lineRule="auto"/>
        <w:ind w:firstLine="420"/>
        <w:rPr>
          <w:b/>
          <w:bCs/>
          <w:color w:val="000000"/>
          <w:sz w:val="22"/>
          <w:szCs w:val="28"/>
        </w:rPr>
      </w:pPr>
      <w:r>
        <w:rPr>
          <w:rFonts w:hint="eastAsia"/>
          <w:b/>
          <w:bCs/>
          <w:color w:val="000000"/>
          <w:sz w:val="22"/>
          <w:szCs w:val="28"/>
        </w:rPr>
        <w:t>一站式服务，通行更方便</w:t>
      </w:r>
    </w:p>
    <w:p w14:paraId="20CD2ED6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设立专职指导老师为学生服务，定期组织开展各类活动，拓展学生知识面。国内学习完成后，继续提供国外大学申请、学分对接、签证办理、国外接机、入住安排等专业有偿服务。国内至韩国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小时直飞航班，来往便捷、费用低廉。</w:t>
      </w:r>
    </w:p>
    <w:p w14:paraId="7A8A97B0" w14:textId="77777777" w:rsidR="00B77CAB" w:rsidRDefault="0000000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三、教学及课程设置</w:t>
      </w:r>
    </w:p>
    <w:p w14:paraId="31EA33DF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韩国语教学：中韩名师全程参与，完成</w:t>
      </w:r>
      <w:r>
        <w:rPr>
          <w:rFonts w:hint="eastAsia"/>
          <w:color w:val="000000"/>
        </w:rPr>
        <w:t>TOPIK</w:t>
      </w:r>
      <w:r>
        <w:rPr>
          <w:rFonts w:hint="eastAsia"/>
          <w:color w:val="000000"/>
        </w:rPr>
        <w:t>考级</w:t>
      </w:r>
      <w:r>
        <w:rPr>
          <w:rFonts w:hint="eastAsia"/>
          <w:color w:val="000000"/>
        </w:rPr>
        <w:t>;</w:t>
      </w:r>
    </w:p>
    <w:p w14:paraId="00D4D273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课程教学：专业师资教学，课程与韩国知名大学同步。</w:t>
      </w:r>
    </w:p>
    <w:p w14:paraId="7F9A307C" w14:textId="77777777" w:rsidR="00B77CAB" w:rsidRDefault="00000000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四、招生入学要求</w:t>
      </w:r>
    </w:p>
    <w:p w14:paraId="5942F36B" w14:textId="77777777" w:rsidR="00B77CAB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应往届高中阶段学校毕业生（普通高中及中职院校）；</w:t>
      </w:r>
    </w:p>
    <w:p w14:paraId="78812450" w14:textId="77777777" w:rsidR="00B77CAB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有毕业证书及高中阶段的成绩单；</w:t>
      </w:r>
    </w:p>
    <w:p w14:paraId="0D5B061B" w14:textId="77777777" w:rsidR="00B77CAB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父母及本人为非韩国籍；</w:t>
      </w:r>
    </w:p>
    <w:p w14:paraId="7805E2CB" w14:textId="77777777" w:rsidR="00B77CAB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通过天津工业大学继续教育学院举行的入学面试。</w:t>
      </w:r>
    </w:p>
    <w:p w14:paraId="14DA6D4D" w14:textId="76793BF3" w:rsidR="00B77CAB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五、报名材料</w:t>
      </w:r>
    </w:p>
    <w:p w14:paraId="1A9FD7A6" w14:textId="77777777" w:rsidR="00B77CAB" w:rsidRDefault="00000000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（一）报名材料</w:t>
      </w:r>
    </w:p>
    <w:p w14:paraId="0120C962" w14:textId="77777777" w:rsidR="00B77CAB" w:rsidRDefault="00000000">
      <w:pPr>
        <w:numPr>
          <w:ilvl w:val="0"/>
          <w:numId w:val="2"/>
        </w:numPr>
        <w:tabs>
          <w:tab w:val="clear" w:pos="312"/>
        </w:tabs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高中毕业证原件及复印件；</w:t>
      </w:r>
    </w:p>
    <w:p w14:paraId="61DA726A" w14:textId="77777777" w:rsidR="00B77CAB" w:rsidRDefault="00000000">
      <w:pPr>
        <w:numPr>
          <w:ilvl w:val="0"/>
          <w:numId w:val="2"/>
        </w:numPr>
        <w:tabs>
          <w:tab w:val="clear" w:pos="312"/>
        </w:tabs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高中成绩单及会考成绩单；</w:t>
      </w:r>
    </w:p>
    <w:p w14:paraId="14644718" w14:textId="77777777" w:rsidR="00B77CAB" w:rsidRDefault="00000000">
      <w:pPr>
        <w:numPr>
          <w:ilvl w:val="0"/>
          <w:numId w:val="2"/>
        </w:numPr>
        <w:tabs>
          <w:tab w:val="clear" w:pos="312"/>
        </w:tabs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高考成绩单原件及复印件（如有）；</w:t>
      </w:r>
    </w:p>
    <w:p w14:paraId="660828F3" w14:textId="77777777" w:rsidR="00B77CAB" w:rsidRDefault="00000000">
      <w:pPr>
        <w:numPr>
          <w:ilvl w:val="0"/>
          <w:numId w:val="2"/>
        </w:numPr>
        <w:tabs>
          <w:tab w:val="clear" w:pos="312"/>
        </w:tabs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一寸免冠证件照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张。</w:t>
      </w:r>
    </w:p>
    <w:p w14:paraId="6217EC2F" w14:textId="77777777" w:rsidR="00B77CAB" w:rsidRDefault="00000000">
      <w:pPr>
        <w:spacing w:line="360" w:lineRule="auto"/>
        <w:ind w:leftChars="200" w:left="420"/>
        <w:rPr>
          <w:color w:val="000000"/>
        </w:rPr>
      </w:pPr>
      <w:r>
        <w:rPr>
          <w:rFonts w:hint="eastAsia"/>
          <w:color w:val="000000"/>
        </w:rPr>
        <w:t>（二）录取方式</w:t>
      </w:r>
    </w:p>
    <w:p w14:paraId="4ACCB538" w14:textId="77777777" w:rsidR="00B77CAB" w:rsidRDefault="00000000">
      <w:pPr>
        <w:spacing w:line="360" w:lineRule="auto"/>
        <w:ind w:leftChars="200" w:left="420"/>
        <w:rPr>
          <w:color w:val="000000"/>
        </w:rPr>
      </w:pPr>
      <w:r>
        <w:rPr>
          <w:rFonts w:hint="eastAsia"/>
          <w:color w:val="000000"/>
        </w:rPr>
        <w:t>报名学生须参加我院组织的面试。学院对学生提交的报名材料进行评估，根据其面试情况，对符合录取要求的学生发放录取通知书。</w:t>
      </w:r>
    </w:p>
    <w:p w14:paraId="408A171F" w14:textId="77777777" w:rsidR="00B77CAB" w:rsidRDefault="00000000">
      <w:pPr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升学路径</w:t>
      </w:r>
    </w:p>
    <w:p w14:paraId="0CA5D0BD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（一）高中、职高毕业生</w:t>
      </w:r>
    </w:p>
    <w:p w14:paraId="5045A4BF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3+</w:t>
      </w:r>
      <w:r>
        <w:rPr>
          <w:color w:val="000000"/>
        </w:rPr>
        <w:t>2</w:t>
      </w:r>
      <w:r>
        <w:rPr>
          <w:rFonts w:hint="eastAsia"/>
          <w:color w:val="000000"/>
        </w:rPr>
        <w:t>：国内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年语言及专业课学习并获得国内专科学历证书后，到韩国对接院校（从大三阶段读起）完成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年学习，通过韩方高校考核后获得韩方院校本科学位证书；</w:t>
      </w:r>
    </w:p>
    <w:p w14:paraId="1ACE152C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+</w:t>
      </w:r>
      <w:r>
        <w:rPr>
          <w:color w:val="000000"/>
        </w:rPr>
        <w:t>4</w:t>
      </w:r>
      <w:r>
        <w:rPr>
          <w:rFonts w:hint="eastAsia"/>
          <w:color w:val="000000"/>
        </w:rPr>
        <w:t>：国内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年语言及预科学习成绩合格并获得国内专科学籍后，到韩国对接院校完成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年学习，通过韩方高校考核后获得韩方院校本科学位证书。</w:t>
      </w:r>
    </w:p>
    <w:p w14:paraId="6F0EEE08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rFonts w:hint="eastAsia"/>
          <w:color w:val="000000"/>
        </w:rPr>
        <w:t>（二）大专、高职毕业生</w:t>
      </w:r>
    </w:p>
    <w:p w14:paraId="2ACE99D3" w14:textId="77777777" w:rsidR="00B77CAB" w:rsidRDefault="00000000">
      <w:pPr>
        <w:spacing w:line="360" w:lineRule="auto"/>
        <w:ind w:firstLine="42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+</w:t>
      </w:r>
      <w:r>
        <w:rPr>
          <w:color w:val="000000"/>
        </w:rPr>
        <w:t>2</w:t>
      </w:r>
      <w:r>
        <w:rPr>
          <w:rFonts w:hint="eastAsia"/>
          <w:color w:val="000000"/>
        </w:rPr>
        <w:t>：国内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年语言学习，到韩国对接院校（从大三阶段读起）完成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年学习，通过韩方高校考核后获得韩方院校本科学位证书。</w:t>
      </w:r>
    </w:p>
    <w:p w14:paraId="52F0034D" w14:textId="77777777" w:rsidR="00B77CAB" w:rsidRDefault="00000000">
      <w:pPr>
        <w:rPr>
          <w:color w:val="000000"/>
        </w:rPr>
      </w:pPr>
      <w:r>
        <w:rPr>
          <w:rFonts w:hint="eastAsia"/>
          <w:color w:val="000000"/>
        </w:rPr>
        <w:t xml:space="preserve">                 </w:t>
      </w:r>
    </w:p>
    <w:p w14:paraId="1FDEE9AD" w14:textId="3C288B7E" w:rsidR="00B77CAB" w:rsidRDefault="00000000" w:rsidP="002570DC">
      <w:pPr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报名地点：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天津工业大学西青校区（宾水西道</w:t>
      </w:r>
      <w:r>
        <w:rPr>
          <w:rFonts w:hint="eastAsia"/>
          <w:color w:val="000000"/>
        </w:rPr>
        <w:t>399</w:t>
      </w:r>
      <w:r>
        <w:rPr>
          <w:rFonts w:hint="eastAsia"/>
          <w:color w:val="000000"/>
        </w:rPr>
        <w:t>号）</w:t>
      </w:r>
    </w:p>
    <w:p w14:paraId="45B7537C" w14:textId="77777777" w:rsidR="00B77CAB" w:rsidRDefault="00000000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联系方式：</w:t>
      </w:r>
      <w:r>
        <w:rPr>
          <w:rFonts w:hint="eastAsia"/>
          <w:color w:val="000000"/>
        </w:rPr>
        <w:t>022-</w:t>
      </w:r>
      <w:proofErr w:type="gramStart"/>
      <w:r>
        <w:rPr>
          <w:rFonts w:hint="eastAsia"/>
          <w:color w:val="000000"/>
        </w:rPr>
        <w:t>58122253  13516257678</w:t>
      </w:r>
      <w:proofErr w:type="gramEnd"/>
    </w:p>
    <w:p w14:paraId="250A9A62" w14:textId="77777777" w:rsidR="00B77CAB" w:rsidRDefault="00B77CAB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300" w:afterAutospacing="0" w:line="360" w:lineRule="atLeast"/>
        <w:ind w:firstLine="420"/>
        <w:rPr>
          <w:rStyle w:val="a8"/>
          <w:rFonts w:ascii="宋体" w:hAnsi="宋体"/>
          <w:bCs/>
          <w:color w:val="000000"/>
          <w:shd w:val="clear" w:color="auto" w:fill="FFFFFF"/>
        </w:rPr>
      </w:pPr>
    </w:p>
    <w:p w14:paraId="22D16F61" w14:textId="77777777" w:rsidR="00B77CAB" w:rsidRDefault="00000000">
      <w:pPr>
        <w:pStyle w:val="a7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0" w:beforeAutospacing="0" w:after="300" w:afterAutospacing="0" w:line="360" w:lineRule="atLeast"/>
        <w:ind w:firstLine="420"/>
        <w:rPr>
          <w:rStyle w:val="a8"/>
          <w:rFonts w:ascii="宋体" w:hAnsi="宋体"/>
          <w:bCs/>
          <w:color w:val="000000"/>
          <w:shd w:val="clear" w:color="auto" w:fill="FFFFFF"/>
        </w:rPr>
      </w:pPr>
      <w:r>
        <w:rPr>
          <w:rStyle w:val="a8"/>
          <w:rFonts w:ascii="宋体" w:hAnsi="宋体" w:hint="eastAsia"/>
          <w:bCs/>
          <w:color w:val="000000"/>
          <w:shd w:val="clear" w:color="auto" w:fill="FFFFFF"/>
        </w:rPr>
        <w:t>附件：对接韩国高校介绍</w:t>
      </w:r>
    </w:p>
    <w:p w14:paraId="57AAA48B" w14:textId="77777777" w:rsidR="00B77CAB" w:rsidRDefault="00000000">
      <w:pPr>
        <w:ind w:firstLineChars="200" w:firstLine="420"/>
      </w:pPr>
      <w:r>
        <w:rPr>
          <w:rFonts w:hint="eastAsia"/>
        </w:rPr>
        <w:t>韩国光云大学（</w:t>
      </w:r>
      <w:r>
        <w:rPr>
          <w:rFonts w:hint="eastAsia"/>
        </w:rPr>
        <w:t>QS</w:t>
      </w:r>
      <w:r>
        <w:rPr>
          <w:rFonts w:hint="eastAsia"/>
        </w:rPr>
        <w:t>排名</w:t>
      </w:r>
      <w:r>
        <w:rPr>
          <w:rFonts w:hint="eastAsia"/>
        </w:rPr>
        <w:t>901-1000</w:t>
      </w:r>
      <w:r>
        <w:rPr>
          <w:rFonts w:hint="eastAsia"/>
        </w:rPr>
        <w:t>）</w:t>
      </w:r>
    </w:p>
    <w:p w14:paraId="48774D33" w14:textId="77777777" w:rsidR="00B77CAB" w:rsidRDefault="00000000">
      <w:pPr>
        <w:ind w:firstLineChars="200" w:firstLine="420"/>
      </w:pPr>
      <w:r>
        <w:rPr>
          <w:rFonts w:hint="eastAsia"/>
        </w:rPr>
        <w:t>韩国光云大学（韩国语：광운대학교、英语：</w:t>
      </w:r>
      <w:proofErr w:type="spellStart"/>
      <w:r>
        <w:rPr>
          <w:rFonts w:hint="eastAsia"/>
        </w:rPr>
        <w:t>Kwangwoon</w:t>
      </w:r>
      <w:proofErr w:type="spellEnd"/>
      <w:r>
        <w:rPr>
          <w:rFonts w:hint="eastAsia"/>
        </w:rPr>
        <w:t xml:space="preserve"> University</w:t>
      </w:r>
      <w:r>
        <w:rPr>
          <w:rFonts w:hint="eastAsia"/>
        </w:rPr>
        <w:t>），</w:t>
      </w:r>
      <w:r>
        <w:rPr>
          <w:rFonts w:hint="eastAsia"/>
        </w:rPr>
        <w:t>1934</w:t>
      </w:r>
      <w:r>
        <w:rPr>
          <w:rFonts w:hint="eastAsia"/>
        </w:rPr>
        <w:t>年创立于大韩民国</w:t>
      </w:r>
      <w:proofErr w:type="gramStart"/>
      <w:r>
        <w:rPr>
          <w:rFonts w:hint="eastAsia"/>
        </w:rPr>
        <w:t>首都首尔特别</w:t>
      </w:r>
      <w:proofErr w:type="gramEnd"/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，为韩国著名的理工科大学，韩国重点大学工程</w:t>
      </w:r>
      <w:r>
        <w:rPr>
          <w:rFonts w:hint="eastAsia"/>
        </w:rPr>
        <w:t>BK21</w:t>
      </w:r>
      <w:r>
        <w:rPr>
          <w:rFonts w:hint="eastAsia"/>
        </w:rPr>
        <w:t>工程卓越高校、</w:t>
      </w:r>
      <w:r>
        <w:rPr>
          <w:rFonts w:hint="eastAsia"/>
        </w:rPr>
        <w:t>SW</w:t>
      </w:r>
      <w:r>
        <w:rPr>
          <w:rFonts w:hint="eastAsia"/>
        </w:rPr>
        <w:t>中心大学、也是世界级理工大学。是以电子信息工程为特色，工学门类为主体，理、工、经、管、文、教、艺、法等多学科相互交融，博士后、博士、硕士、本科等多层次教育协调发展的综合类研究型大学。</w:t>
      </w:r>
    </w:p>
    <w:p w14:paraId="23D97C2A" w14:textId="77777777" w:rsidR="00B77CAB" w:rsidRDefault="00000000">
      <w:pPr>
        <w:ind w:firstLineChars="200" w:firstLine="420"/>
      </w:pPr>
      <w:r>
        <w:rPr>
          <w:rFonts w:hint="eastAsia"/>
        </w:rPr>
        <w:t>光</w:t>
      </w:r>
      <w:proofErr w:type="gramStart"/>
      <w:r>
        <w:rPr>
          <w:rFonts w:hint="eastAsia"/>
        </w:rPr>
        <w:t>云大学</w:t>
      </w:r>
      <w:proofErr w:type="gramEnd"/>
      <w:r>
        <w:rPr>
          <w:rFonts w:hint="eastAsia"/>
        </w:rPr>
        <w:t>也是韩国电子与情报信息专业的开山鼻祖，在电子技术和计算机领域驰名韩国，开创了韩国电子工学研究的历史，也孕育了韩国第一个机器人学部，电子信息专业在</w:t>
      </w:r>
      <w:r>
        <w:rPr>
          <w:rFonts w:hint="eastAsia"/>
        </w:rPr>
        <w:lastRenderedPageBreak/>
        <w:t>韩国有着不可撼动的地位，被誉为韩国电子工学的一面旗帜，主导了韩国电子产业近三十年的发展，在东北亚电子类专业占据领导地位；韩国引以为豪的仁川国际机场中展示的</w:t>
      </w:r>
      <w:r>
        <w:rPr>
          <w:rFonts w:hint="eastAsia"/>
        </w:rPr>
        <w:t>3D</w:t>
      </w:r>
      <w:r>
        <w:rPr>
          <w:rFonts w:hint="eastAsia"/>
        </w:rPr>
        <w:t>显像管便出自光</w:t>
      </w:r>
      <w:proofErr w:type="gramStart"/>
      <w:r>
        <w:rPr>
          <w:rFonts w:hint="eastAsia"/>
        </w:rPr>
        <w:t>云大学</w:t>
      </w:r>
      <w:proofErr w:type="gramEnd"/>
      <w:r>
        <w:rPr>
          <w:rFonts w:hint="eastAsia"/>
        </w:rPr>
        <w:t>之手。</w:t>
      </w:r>
    </w:p>
    <w:p w14:paraId="697D1A8B" w14:textId="77777777" w:rsidR="00B77CAB" w:rsidRDefault="00000000">
      <w:pPr>
        <w:ind w:firstLineChars="200" w:firstLine="420"/>
      </w:pPr>
      <w:r>
        <w:rPr>
          <w:rFonts w:hint="eastAsia"/>
        </w:rPr>
        <w:t>同时，该校与北京师范大学，哈尔滨工业大学，香港教育大学，波士顿大学，普渡大学，澳大利亚国立大学等高校保持长期合作关系，</w:t>
      </w:r>
      <w:proofErr w:type="gramStart"/>
      <w:r>
        <w:rPr>
          <w:rFonts w:hint="eastAsia"/>
        </w:rPr>
        <w:t>软科世界</w:t>
      </w:r>
      <w:proofErr w:type="gramEnd"/>
      <w:r>
        <w:rPr>
          <w:rFonts w:hint="eastAsia"/>
        </w:rPr>
        <w:t>大学学术排名（</w:t>
      </w:r>
      <w:r>
        <w:rPr>
          <w:rFonts w:hint="eastAsia"/>
        </w:rPr>
        <w:t>ARWU</w:t>
      </w:r>
      <w:r>
        <w:rPr>
          <w:rFonts w:hint="eastAsia"/>
        </w:rPr>
        <w:t>）</w:t>
      </w:r>
      <w:r>
        <w:rPr>
          <w:rFonts w:hint="eastAsia"/>
        </w:rPr>
        <w:t>2019</w:t>
      </w:r>
      <w:proofErr w:type="gramStart"/>
      <w:r>
        <w:rPr>
          <w:rFonts w:hint="eastAsia"/>
        </w:rPr>
        <w:t>软科世界</w:t>
      </w:r>
      <w:proofErr w:type="gramEnd"/>
      <w:r>
        <w:rPr>
          <w:rFonts w:hint="eastAsia"/>
        </w:rPr>
        <w:t>一流学科排名通信工程世界排名</w:t>
      </w:r>
      <w:r>
        <w:rPr>
          <w:rFonts w:hint="eastAsia"/>
        </w:rPr>
        <w:t>234</w:t>
      </w:r>
      <w:r>
        <w:rPr>
          <w:rFonts w:hint="eastAsia"/>
        </w:rPr>
        <w:t>位，韩国排名</w:t>
      </w:r>
      <w:r>
        <w:rPr>
          <w:rFonts w:hint="eastAsia"/>
        </w:rPr>
        <w:t>13</w:t>
      </w:r>
      <w:r>
        <w:rPr>
          <w:rFonts w:hint="eastAsia"/>
        </w:rPr>
        <w:t>位。校园</w:t>
      </w:r>
      <w:proofErr w:type="gramStart"/>
      <w:r>
        <w:rPr>
          <w:rFonts w:hint="eastAsia"/>
        </w:rPr>
        <w:t>位于首尔特别</w:t>
      </w:r>
      <w:proofErr w:type="gramEnd"/>
      <w:r>
        <w:rPr>
          <w:rFonts w:hint="eastAsia"/>
        </w:rPr>
        <w:t>市芦</w:t>
      </w:r>
      <w:proofErr w:type="gramStart"/>
      <w:r>
        <w:rPr>
          <w:rFonts w:hint="eastAsia"/>
        </w:rPr>
        <w:t>原区首尔地铁</w:t>
      </w:r>
      <w:r>
        <w:rPr>
          <w:rFonts w:hint="eastAsia"/>
        </w:rPr>
        <w:t>1</w:t>
      </w:r>
      <w:r>
        <w:rPr>
          <w:rFonts w:hint="eastAsia"/>
        </w:rPr>
        <w:t>号线光云</w:t>
      </w:r>
      <w:proofErr w:type="gramEnd"/>
      <w:r>
        <w:rPr>
          <w:rFonts w:hint="eastAsia"/>
        </w:rPr>
        <w:t>大站。</w:t>
      </w:r>
    </w:p>
    <w:sectPr w:rsidR="00B77C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23DC6" w14:textId="77777777" w:rsidR="00A83A5F" w:rsidRDefault="00A83A5F" w:rsidP="002570DC">
      <w:r>
        <w:separator/>
      </w:r>
    </w:p>
  </w:endnote>
  <w:endnote w:type="continuationSeparator" w:id="0">
    <w:p w14:paraId="3EC82091" w14:textId="77777777" w:rsidR="00A83A5F" w:rsidRDefault="00A83A5F" w:rsidP="0025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34AF" w14:textId="77777777" w:rsidR="00A83A5F" w:rsidRDefault="00A83A5F" w:rsidP="002570DC">
      <w:r>
        <w:separator/>
      </w:r>
    </w:p>
  </w:footnote>
  <w:footnote w:type="continuationSeparator" w:id="0">
    <w:p w14:paraId="0C38EFA5" w14:textId="77777777" w:rsidR="00A83A5F" w:rsidRDefault="00A83A5F" w:rsidP="0025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67DF85C"/>
    <w:multiLevelType w:val="singleLevel"/>
    <w:tmpl w:val="A67DF85C"/>
    <w:lvl w:ilvl="0">
      <w:start w:val="1"/>
      <w:numFmt w:val="decimal"/>
      <w:lvlText w:val="%1."/>
      <w:lvlJc w:val="left"/>
      <w:pPr>
        <w:ind w:left="755" w:hanging="440"/>
      </w:pPr>
    </w:lvl>
  </w:abstractNum>
  <w:abstractNum w:abstractNumId="1" w15:restartNumberingAfterBreak="0">
    <w:nsid w:val="E5FC1648"/>
    <w:multiLevelType w:val="singleLevel"/>
    <w:tmpl w:val="E5FC16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8CDA7D8"/>
    <w:multiLevelType w:val="singleLevel"/>
    <w:tmpl w:val="48CDA7D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16600416">
    <w:abstractNumId w:val="0"/>
  </w:num>
  <w:num w:numId="2" w16cid:durableId="745734362">
    <w:abstractNumId w:val="1"/>
  </w:num>
  <w:num w:numId="3" w16cid:durableId="156803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zNDg2MmZkNTdkMjA5YzEzMWYwYjIxYWMxOWE2OTUifQ=="/>
  </w:docVars>
  <w:rsids>
    <w:rsidRoot w:val="00960F60"/>
    <w:rsid w:val="0012045B"/>
    <w:rsid w:val="00202687"/>
    <w:rsid w:val="00216BC4"/>
    <w:rsid w:val="002570DC"/>
    <w:rsid w:val="003938D4"/>
    <w:rsid w:val="003D20AF"/>
    <w:rsid w:val="005174FC"/>
    <w:rsid w:val="005736E9"/>
    <w:rsid w:val="006B3A6C"/>
    <w:rsid w:val="00701B37"/>
    <w:rsid w:val="007314A2"/>
    <w:rsid w:val="007B37B5"/>
    <w:rsid w:val="008E51CB"/>
    <w:rsid w:val="00960F60"/>
    <w:rsid w:val="00A83A5F"/>
    <w:rsid w:val="00B77CAB"/>
    <w:rsid w:val="00BE55EF"/>
    <w:rsid w:val="00D31717"/>
    <w:rsid w:val="00D8604E"/>
    <w:rsid w:val="00DA4DDC"/>
    <w:rsid w:val="00DD3429"/>
    <w:rsid w:val="00F76209"/>
    <w:rsid w:val="11973D87"/>
    <w:rsid w:val="3BF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C81B"/>
  <w15:docId w15:val="{FE9D1D89-958D-4E31-B89B-87F21CE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2024-03-07T07:28:00Z</cp:lastPrinted>
  <dcterms:created xsi:type="dcterms:W3CDTF">2024-04-03T07:52:00Z</dcterms:created>
  <dcterms:modified xsi:type="dcterms:W3CDTF">2024-04-03T07:52:00Z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9E3A0DDE57034009BA20EC21A95F7C29_13</vt:lpwstr>
  </property>
</Properties>
</file>